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A03FF2" w14:textId="15DC8C8D" w:rsidR="00F26D50" w:rsidRDefault="00F26D50" w:rsidP="00F26D50">
      <w:pPr>
        <w:jc w:val="center"/>
        <w:rPr>
          <w:rFonts w:ascii="Times New Roman" w:eastAsia="Times New Roman" w:hAnsi="Times New Roman"/>
          <w:b/>
          <w:bCs/>
        </w:rPr>
      </w:pPr>
      <w:r w:rsidRPr="008C2EBB">
        <w:rPr>
          <w:rFonts w:ascii="Times New Roman" w:eastAsia="Times New Roman" w:hAnsi="Times New Roman"/>
          <w:b/>
          <w:bCs/>
        </w:rPr>
        <w:t xml:space="preserve"> </w:t>
      </w:r>
      <w:r w:rsidR="00151C2A">
        <w:rPr>
          <w:rFonts w:ascii="Times New Roman" w:eastAsia="Times New Roman" w:hAnsi="Times New Roman"/>
          <w:b/>
          <w:bCs/>
        </w:rPr>
        <w:t>“</w:t>
      </w:r>
      <w:r w:rsidRPr="008C2EBB">
        <w:rPr>
          <w:rFonts w:ascii="Times New Roman" w:eastAsia="Times New Roman" w:hAnsi="Times New Roman"/>
          <w:b/>
          <w:bCs/>
        </w:rPr>
        <w:t>Friends of the Library</w:t>
      </w:r>
      <w:r w:rsidR="00151C2A">
        <w:rPr>
          <w:rFonts w:ascii="Times New Roman" w:eastAsia="Times New Roman" w:hAnsi="Times New Roman"/>
          <w:b/>
          <w:bCs/>
        </w:rPr>
        <w:t>”</w:t>
      </w:r>
      <w:r w:rsidRPr="008C2EBB">
        <w:rPr>
          <w:rFonts w:ascii="Times New Roman" w:eastAsia="Times New Roman" w:hAnsi="Times New Roman"/>
          <w:b/>
          <w:bCs/>
        </w:rPr>
        <w:t xml:space="preserve"> Academic or Technical Scholarship</w:t>
      </w:r>
    </w:p>
    <w:p w14:paraId="7AC1CBB3" w14:textId="77777777" w:rsidR="00F26D50" w:rsidRDefault="00F26D50" w:rsidP="00F26D50">
      <w:pPr>
        <w:jc w:val="center"/>
        <w:rPr>
          <w:rFonts w:ascii="Times New Roman" w:eastAsia="Times New Roman" w:hAnsi="Times New Roman"/>
          <w:b/>
          <w:bCs/>
        </w:rPr>
      </w:pPr>
      <w:r>
        <w:rPr>
          <w:rFonts w:ascii="Times New Roman" w:eastAsia="Times New Roman" w:hAnsi="Times New Roman"/>
          <w:b/>
          <w:bCs/>
        </w:rPr>
        <w:t>Amount – $1500.00</w:t>
      </w:r>
    </w:p>
    <w:p w14:paraId="77B09958" w14:textId="77777777" w:rsidR="00F26D50" w:rsidRDefault="00F26D50" w:rsidP="00F26D50">
      <w:pPr>
        <w:jc w:val="center"/>
        <w:rPr>
          <w:rFonts w:ascii="Times New Roman" w:eastAsia="Times New Roman" w:hAnsi="Times New Roman"/>
          <w:b/>
          <w:bCs/>
        </w:rPr>
      </w:pPr>
      <w:r>
        <w:rPr>
          <w:rFonts w:ascii="Times New Roman" w:eastAsia="Times New Roman" w:hAnsi="Times New Roman"/>
          <w:b/>
          <w:bCs/>
        </w:rPr>
        <w:t>GPA Requirement – 2.5 or Better</w:t>
      </w:r>
    </w:p>
    <w:p w14:paraId="4CF7C6D2" w14:textId="77777777" w:rsidR="00F26D50" w:rsidRDefault="00F26D50" w:rsidP="00F26D50">
      <w:pPr>
        <w:jc w:val="center"/>
        <w:rPr>
          <w:rFonts w:ascii="Times New Roman" w:eastAsia="Times New Roman" w:hAnsi="Times New Roman"/>
          <w:b/>
          <w:bCs/>
        </w:rPr>
      </w:pPr>
    </w:p>
    <w:p w14:paraId="589337E3" w14:textId="77777777" w:rsidR="00F26D50" w:rsidRDefault="00F26D50" w:rsidP="00F26D50">
      <w:pPr>
        <w:jc w:val="center"/>
        <w:rPr>
          <w:rFonts w:ascii="Times New Roman" w:eastAsia="Times New Roman" w:hAnsi="Times New Roman"/>
        </w:rPr>
      </w:pPr>
      <w:r w:rsidRPr="008C2EBB">
        <w:rPr>
          <w:rFonts w:ascii="Times New Roman" w:eastAsia="Times New Roman" w:hAnsi="Times New Roman"/>
        </w:rPr>
        <w:t>This scholarship has just been provided by the “Friends of the Library.” It has the same requirements as other</w:t>
      </w:r>
      <w:r>
        <w:rPr>
          <w:rFonts w:ascii="Times New Roman" w:eastAsia="Times New Roman" w:hAnsi="Times New Roman"/>
        </w:rPr>
        <w:t xml:space="preserve"> scholarships</w:t>
      </w:r>
      <w:r w:rsidRPr="008C2EBB">
        <w:rPr>
          <w:rFonts w:ascii="Times New Roman" w:eastAsia="Times New Roman" w:hAnsi="Times New Roman"/>
        </w:rPr>
        <w:t xml:space="preserve"> already included in the Scholarship Application that is online at </w:t>
      </w:r>
      <w:hyperlink r:id="rId7" w:history="1">
        <w:r w:rsidRPr="008C2EBB">
          <w:rPr>
            <w:rStyle w:val="Hyperlink"/>
            <w:rFonts w:ascii="Times New Roman" w:eastAsia="Times New Roman" w:hAnsi="Times New Roman"/>
          </w:rPr>
          <w:t>https://tcchs-alumni.org/2025-tcchs-alumni-foundation-scholarships/</w:t>
        </w:r>
      </w:hyperlink>
      <w:r w:rsidRPr="008C2EBB">
        <w:rPr>
          <w:rFonts w:ascii="Times New Roman" w:eastAsia="Times New Roman" w:hAnsi="Times New Roman"/>
        </w:rPr>
        <w:t xml:space="preserve">. </w:t>
      </w:r>
    </w:p>
    <w:p w14:paraId="1ADCC512" w14:textId="77777777" w:rsidR="00931DC9" w:rsidRDefault="00931DC9" w:rsidP="00F26D50">
      <w:pPr>
        <w:jc w:val="center"/>
        <w:rPr>
          <w:rFonts w:ascii="Times New Roman" w:eastAsia="Times New Roman" w:hAnsi="Times New Roman"/>
        </w:rPr>
      </w:pPr>
    </w:p>
    <w:p w14:paraId="2D28263A" w14:textId="13170A92" w:rsidR="00931DC9" w:rsidRPr="00C82179" w:rsidRDefault="00931DC9" w:rsidP="00931DC9">
      <w:pPr>
        <w:jc w:val="center"/>
        <w:rPr>
          <w:b/>
          <w:bCs/>
          <w:sz w:val="22"/>
          <w:szCs w:val="22"/>
          <w:u w:val="single"/>
        </w:rPr>
      </w:pPr>
      <w:r w:rsidRPr="00C82179">
        <w:rPr>
          <w:b/>
          <w:bCs/>
          <w:sz w:val="22"/>
          <w:szCs w:val="22"/>
          <w:highlight w:val="yellow"/>
          <w:u w:val="single"/>
        </w:rPr>
        <w:t>Th</w:t>
      </w:r>
      <w:r>
        <w:rPr>
          <w:b/>
          <w:bCs/>
          <w:sz w:val="22"/>
          <w:szCs w:val="22"/>
          <w:highlight w:val="yellow"/>
          <w:u w:val="single"/>
        </w:rPr>
        <w:t xml:space="preserve">is new </w:t>
      </w:r>
      <w:r w:rsidRPr="00C82179">
        <w:rPr>
          <w:b/>
          <w:bCs/>
          <w:sz w:val="22"/>
          <w:szCs w:val="22"/>
          <w:highlight w:val="yellow"/>
          <w:u w:val="single"/>
        </w:rPr>
        <w:t>scholarship require</w:t>
      </w:r>
      <w:r>
        <w:rPr>
          <w:b/>
          <w:bCs/>
          <w:sz w:val="22"/>
          <w:szCs w:val="22"/>
          <w:highlight w:val="yellow"/>
          <w:u w:val="single"/>
        </w:rPr>
        <w:t>s</w:t>
      </w:r>
      <w:r w:rsidRPr="00C82179">
        <w:rPr>
          <w:b/>
          <w:bCs/>
          <w:sz w:val="22"/>
          <w:szCs w:val="22"/>
          <w:highlight w:val="yellow"/>
          <w:u w:val="single"/>
        </w:rPr>
        <w:t xml:space="preserve"> a 2.</w:t>
      </w:r>
      <w:r>
        <w:rPr>
          <w:b/>
          <w:bCs/>
          <w:sz w:val="22"/>
          <w:szCs w:val="22"/>
          <w:highlight w:val="yellow"/>
          <w:u w:val="single"/>
        </w:rPr>
        <w:t>50</w:t>
      </w:r>
      <w:r w:rsidRPr="00C82179">
        <w:rPr>
          <w:b/>
          <w:bCs/>
          <w:sz w:val="22"/>
          <w:szCs w:val="22"/>
          <w:highlight w:val="yellow"/>
          <w:u w:val="single"/>
        </w:rPr>
        <w:t xml:space="preserve"> GPA or better.</w:t>
      </w:r>
    </w:p>
    <w:p w14:paraId="784F4CEB" w14:textId="77777777" w:rsidR="00931DC9" w:rsidRPr="00C82179" w:rsidRDefault="00931DC9" w:rsidP="00931DC9">
      <w:pPr>
        <w:jc w:val="center"/>
        <w:rPr>
          <w:b/>
          <w:bCs/>
          <w:sz w:val="22"/>
          <w:szCs w:val="22"/>
          <w:u w:val="single"/>
        </w:rPr>
      </w:pPr>
    </w:p>
    <w:p w14:paraId="1546C903" w14:textId="77777777" w:rsidR="00931DC9" w:rsidRPr="00C82179" w:rsidRDefault="00931DC9" w:rsidP="00931DC9">
      <w:pPr>
        <w:jc w:val="center"/>
        <w:rPr>
          <w:rFonts w:ascii="Times New Roman" w:eastAsia="Times New Roman" w:hAnsi="Times New Roman"/>
          <w:b/>
          <w:bCs/>
          <w:sz w:val="22"/>
          <w:szCs w:val="22"/>
        </w:rPr>
      </w:pPr>
      <w:r w:rsidRPr="00C82179">
        <w:rPr>
          <w:rFonts w:ascii="Times New Roman" w:eastAsia="Times New Roman" w:hAnsi="Times New Roman"/>
          <w:b/>
          <w:bCs/>
          <w:sz w:val="22"/>
          <w:szCs w:val="22"/>
        </w:rPr>
        <w:t xml:space="preserve">Financial Need </w:t>
      </w:r>
      <w:r w:rsidRPr="00C82179">
        <w:rPr>
          <w:rFonts w:ascii="Times New Roman" w:eastAsia="Times New Roman" w:hAnsi="Times New Roman"/>
          <w:b/>
          <w:bCs/>
          <w:sz w:val="22"/>
          <w:szCs w:val="22"/>
        </w:rPr>
        <w:tab/>
      </w:r>
      <w:r w:rsidRPr="00C82179">
        <w:rPr>
          <w:rFonts w:ascii="Times New Roman" w:eastAsia="Times New Roman" w:hAnsi="Times New Roman"/>
          <w:b/>
          <w:bCs/>
          <w:sz w:val="22"/>
          <w:szCs w:val="22"/>
        </w:rPr>
        <w:tab/>
      </w:r>
      <w:r w:rsidRPr="00C82179">
        <w:rPr>
          <w:rFonts w:ascii="Times New Roman" w:eastAsia="Times New Roman" w:hAnsi="Times New Roman"/>
          <w:b/>
          <w:bCs/>
          <w:sz w:val="22"/>
          <w:szCs w:val="22"/>
        </w:rPr>
        <w:tab/>
      </w:r>
      <w:r w:rsidRPr="00C82179">
        <w:rPr>
          <w:rFonts w:ascii="Times New Roman" w:eastAsia="Times New Roman" w:hAnsi="Times New Roman"/>
          <w:b/>
          <w:bCs/>
          <w:sz w:val="22"/>
          <w:szCs w:val="22"/>
        </w:rPr>
        <w:tab/>
      </w:r>
      <w:r w:rsidRPr="00C82179">
        <w:rPr>
          <w:rFonts w:ascii="Times New Roman" w:eastAsia="Times New Roman" w:hAnsi="Times New Roman"/>
          <w:b/>
          <w:bCs/>
          <w:sz w:val="22"/>
          <w:szCs w:val="22"/>
        </w:rPr>
        <w:tab/>
      </w:r>
      <w:r w:rsidRPr="00C82179">
        <w:rPr>
          <w:rFonts w:ascii="Times New Roman" w:eastAsia="Times New Roman" w:hAnsi="Times New Roman"/>
          <w:b/>
          <w:bCs/>
          <w:sz w:val="22"/>
          <w:szCs w:val="22"/>
        </w:rPr>
        <w:tab/>
        <w:t>30%</w:t>
      </w:r>
    </w:p>
    <w:p w14:paraId="579A324F" w14:textId="77777777" w:rsidR="00931DC9" w:rsidRPr="00C82179" w:rsidRDefault="00931DC9" w:rsidP="00931DC9">
      <w:pPr>
        <w:jc w:val="center"/>
        <w:rPr>
          <w:rFonts w:ascii="Times New Roman" w:eastAsia="Times New Roman" w:hAnsi="Times New Roman"/>
          <w:b/>
          <w:bCs/>
          <w:sz w:val="22"/>
          <w:szCs w:val="22"/>
        </w:rPr>
      </w:pPr>
      <w:r w:rsidRPr="00C82179">
        <w:rPr>
          <w:rFonts w:ascii="Times New Roman" w:eastAsia="Times New Roman" w:hAnsi="Times New Roman"/>
          <w:b/>
          <w:bCs/>
          <w:sz w:val="22"/>
          <w:szCs w:val="22"/>
        </w:rPr>
        <w:t xml:space="preserve">Academic Achievement </w:t>
      </w:r>
      <w:r w:rsidRPr="00C82179">
        <w:rPr>
          <w:rFonts w:ascii="Times New Roman" w:eastAsia="Times New Roman" w:hAnsi="Times New Roman"/>
          <w:b/>
          <w:bCs/>
          <w:sz w:val="22"/>
          <w:szCs w:val="22"/>
        </w:rPr>
        <w:tab/>
      </w:r>
      <w:r w:rsidRPr="00C82179">
        <w:rPr>
          <w:rFonts w:ascii="Times New Roman" w:eastAsia="Times New Roman" w:hAnsi="Times New Roman"/>
          <w:b/>
          <w:bCs/>
          <w:sz w:val="22"/>
          <w:szCs w:val="22"/>
        </w:rPr>
        <w:tab/>
      </w:r>
      <w:r w:rsidRPr="00C82179">
        <w:rPr>
          <w:rFonts w:ascii="Times New Roman" w:eastAsia="Times New Roman" w:hAnsi="Times New Roman"/>
          <w:b/>
          <w:bCs/>
          <w:sz w:val="22"/>
          <w:szCs w:val="22"/>
        </w:rPr>
        <w:tab/>
      </w:r>
      <w:r w:rsidRPr="00C82179">
        <w:rPr>
          <w:rFonts w:ascii="Times New Roman" w:eastAsia="Times New Roman" w:hAnsi="Times New Roman"/>
          <w:b/>
          <w:bCs/>
          <w:sz w:val="22"/>
          <w:szCs w:val="22"/>
        </w:rPr>
        <w:tab/>
      </w:r>
      <w:r w:rsidRPr="00C82179">
        <w:rPr>
          <w:rFonts w:ascii="Times New Roman" w:eastAsia="Times New Roman" w:hAnsi="Times New Roman"/>
          <w:b/>
          <w:bCs/>
          <w:sz w:val="22"/>
          <w:szCs w:val="22"/>
        </w:rPr>
        <w:tab/>
        <w:t>25%</w:t>
      </w:r>
    </w:p>
    <w:p w14:paraId="5188DFB5" w14:textId="77777777" w:rsidR="00931DC9" w:rsidRPr="00C82179" w:rsidRDefault="00931DC9" w:rsidP="00931DC9">
      <w:pPr>
        <w:jc w:val="center"/>
        <w:rPr>
          <w:rFonts w:ascii="Times New Roman" w:eastAsia="Times New Roman" w:hAnsi="Times New Roman"/>
          <w:b/>
          <w:bCs/>
          <w:sz w:val="22"/>
          <w:szCs w:val="22"/>
        </w:rPr>
      </w:pPr>
      <w:r w:rsidRPr="00C82179">
        <w:rPr>
          <w:rFonts w:ascii="Times New Roman" w:eastAsia="Times New Roman" w:hAnsi="Times New Roman"/>
          <w:b/>
          <w:bCs/>
          <w:sz w:val="22"/>
          <w:szCs w:val="22"/>
        </w:rPr>
        <w:t xml:space="preserve">School/Community/Work Involvement </w:t>
      </w:r>
      <w:r w:rsidRPr="00C82179">
        <w:rPr>
          <w:rFonts w:ascii="Times New Roman" w:eastAsia="Times New Roman" w:hAnsi="Times New Roman"/>
          <w:b/>
          <w:bCs/>
          <w:sz w:val="22"/>
          <w:szCs w:val="22"/>
        </w:rPr>
        <w:tab/>
      </w:r>
      <w:r w:rsidRPr="00C82179">
        <w:rPr>
          <w:rFonts w:ascii="Times New Roman" w:eastAsia="Times New Roman" w:hAnsi="Times New Roman"/>
          <w:b/>
          <w:bCs/>
          <w:sz w:val="22"/>
          <w:szCs w:val="22"/>
        </w:rPr>
        <w:tab/>
      </w:r>
      <w:r w:rsidRPr="00C82179">
        <w:rPr>
          <w:rFonts w:ascii="Times New Roman" w:eastAsia="Times New Roman" w:hAnsi="Times New Roman"/>
          <w:b/>
          <w:bCs/>
          <w:sz w:val="22"/>
          <w:szCs w:val="22"/>
        </w:rPr>
        <w:tab/>
        <w:t>20%</w:t>
      </w:r>
    </w:p>
    <w:p w14:paraId="0AFB08E2" w14:textId="77777777" w:rsidR="00931DC9" w:rsidRPr="00C82179" w:rsidRDefault="00931DC9" w:rsidP="00931DC9">
      <w:pPr>
        <w:rPr>
          <w:rFonts w:ascii="Times New Roman" w:eastAsia="Times New Roman" w:hAnsi="Times New Roman"/>
          <w:b/>
          <w:bCs/>
          <w:sz w:val="22"/>
          <w:szCs w:val="22"/>
        </w:rPr>
      </w:pPr>
      <w:r>
        <w:rPr>
          <w:rFonts w:ascii="Times New Roman" w:eastAsia="Times New Roman" w:hAnsi="Times New Roman"/>
          <w:b/>
          <w:bCs/>
          <w:sz w:val="22"/>
          <w:szCs w:val="22"/>
        </w:rPr>
        <w:t xml:space="preserve">                                          </w:t>
      </w:r>
      <w:r w:rsidRPr="00C82179">
        <w:rPr>
          <w:rFonts w:ascii="Times New Roman" w:eastAsia="Times New Roman" w:hAnsi="Times New Roman"/>
          <w:b/>
          <w:bCs/>
          <w:sz w:val="22"/>
          <w:szCs w:val="22"/>
        </w:rPr>
        <w:t>Personal Essay</w:t>
      </w:r>
      <w:r w:rsidRPr="00C82179">
        <w:rPr>
          <w:rFonts w:ascii="Times New Roman" w:eastAsia="Times New Roman" w:hAnsi="Times New Roman"/>
          <w:b/>
          <w:bCs/>
          <w:sz w:val="22"/>
          <w:szCs w:val="22"/>
        </w:rPr>
        <w:tab/>
      </w:r>
      <w:r w:rsidRPr="00C82179">
        <w:rPr>
          <w:rFonts w:ascii="Times New Roman" w:eastAsia="Times New Roman" w:hAnsi="Times New Roman"/>
          <w:b/>
          <w:bCs/>
          <w:sz w:val="22"/>
          <w:szCs w:val="22"/>
        </w:rPr>
        <w:tab/>
      </w:r>
      <w:r w:rsidRPr="00C82179">
        <w:rPr>
          <w:rFonts w:ascii="Times New Roman" w:eastAsia="Times New Roman" w:hAnsi="Times New Roman"/>
          <w:b/>
          <w:bCs/>
          <w:sz w:val="22"/>
          <w:szCs w:val="22"/>
        </w:rPr>
        <w:tab/>
      </w:r>
      <w:r w:rsidRPr="00C82179">
        <w:rPr>
          <w:rFonts w:ascii="Times New Roman" w:eastAsia="Times New Roman" w:hAnsi="Times New Roman"/>
          <w:b/>
          <w:bCs/>
          <w:sz w:val="22"/>
          <w:szCs w:val="22"/>
        </w:rPr>
        <w:tab/>
      </w:r>
      <w:r w:rsidRPr="00C82179">
        <w:rPr>
          <w:rFonts w:ascii="Times New Roman" w:eastAsia="Times New Roman" w:hAnsi="Times New Roman"/>
          <w:b/>
          <w:bCs/>
          <w:sz w:val="22"/>
          <w:szCs w:val="22"/>
        </w:rPr>
        <w:tab/>
      </w:r>
      <w:r w:rsidRPr="00C82179">
        <w:rPr>
          <w:rFonts w:ascii="Times New Roman" w:eastAsia="Times New Roman" w:hAnsi="Times New Roman"/>
          <w:b/>
          <w:bCs/>
          <w:sz w:val="22"/>
          <w:szCs w:val="22"/>
        </w:rPr>
        <w:tab/>
      </w:r>
      <w:r>
        <w:rPr>
          <w:rFonts w:ascii="Times New Roman" w:eastAsia="Times New Roman" w:hAnsi="Times New Roman"/>
          <w:b/>
          <w:bCs/>
          <w:sz w:val="22"/>
          <w:szCs w:val="22"/>
        </w:rPr>
        <w:t xml:space="preserve">   </w:t>
      </w:r>
      <w:r w:rsidRPr="00C82179">
        <w:rPr>
          <w:rFonts w:ascii="Times New Roman" w:eastAsia="Times New Roman" w:hAnsi="Times New Roman"/>
          <w:b/>
          <w:bCs/>
          <w:sz w:val="22"/>
          <w:szCs w:val="22"/>
        </w:rPr>
        <w:t>15%</w:t>
      </w:r>
    </w:p>
    <w:p w14:paraId="5B908FAE" w14:textId="77777777" w:rsidR="00931DC9" w:rsidRPr="00C82179" w:rsidRDefault="00931DC9" w:rsidP="00931DC9">
      <w:pPr>
        <w:rPr>
          <w:rFonts w:ascii="Times New Roman" w:eastAsia="Times New Roman" w:hAnsi="Times New Roman"/>
          <w:b/>
          <w:bCs/>
          <w:sz w:val="22"/>
          <w:szCs w:val="22"/>
        </w:rPr>
      </w:pPr>
      <w:r>
        <w:rPr>
          <w:rFonts w:ascii="Times New Roman" w:eastAsia="Times New Roman" w:hAnsi="Times New Roman"/>
          <w:b/>
          <w:bCs/>
          <w:sz w:val="22"/>
          <w:szCs w:val="22"/>
        </w:rPr>
        <w:t xml:space="preserve">                                          </w:t>
      </w:r>
      <w:r w:rsidRPr="00C82179">
        <w:rPr>
          <w:rFonts w:ascii="Times New Roman" w:eastAsia="Times New Roman" w:hAnsi="Times New Roman"/>
          <w:b/>
          <w:bCs/>
          <w:sz w:val="22"/>
          <w:szCs w:val="22"/>
        </w:rPr>
        <w:t>4 Letters of Recommendation</w:t>
      </w:r>
      <w:r w:rsidRPr="00C82179">
        <w:rPr>
          <w:rFonts w:ascii="Times New Roman" w:eastAsia="Times New Roman" w:hAnsi="Times New Roman"/>
          <w:b/>
          <w:bCs/>
          <w:sz w:val="22"/>
          <w:szCs w:val="22"/>
        </w:rPr>
        <w:tab/>
      </w:r>
      <w:r w:rsidRPr="00C82179">
        <w:rPr>
          <w:rFonts w:ascii="Times New Roman" w:eastAsia="Times New Roman" w:hAnsi="Times New Roman"/>
          <w:b/>
          <w:bCs/>
          <w:sz w:val="22"/>
          <w:szCs w:val="22"/>
        </w:rPr>
        <w:tab/>
      </w:r>
      <w:r w:rsidRPr="00C82179">
        <w:rPr>
          <w:rFonts w:ascii="Times New Roman" w:eastAsia="Times New Roman" w:hAnsi="Times New Roman"/>
          <w:b/>
          <w:bCs/>
          <w:sz w:val="22"/>
          <w:szCs w:val="22"/>
        </w:rPr>
        <w:tab/>
      </w:r>
      <w:r w:rsidRPr="00C82179">
        <w:rPr>
          <w:rFonts w:ascii="Times New Roman" w:eastAsia="Times New Roman" w:hAnsi="Times New Roman"/>
          <w:b/>
          <w:bCs/>
          <w:sz w:val="22"/>
          <w:szCs w:val="22"/>
        </w:rPr>
        <w:tab/>
      </w:r>
      <w:r>
        <w:rPr>
          <w:rFonts w:ascii="Times New Roman" w:eastAsia="Times New Roman" w:hAnsi="Times New Roman"/>
          <w:b/>
          <w:bCs/>
          <w:sz w:val="22"/>
          <w:szCs w:val="22"/>
        </w:rPr>
        <w:t xml:space="preserve">   </w:t>
      </w:r>
      <w:r w:rsidRPr="00C82179">
        <w:rPr>
          <w:rFonts w:ascii="Times New Roman" w:eastAsia="Times New Roman" w:hAnsi="Times New Roman"/>
          <w:b/>
          <w:bCs/>
          <w:sz w:val="22"/>
          <w:szCs w:val="22"/>
        </w:rPr>
        <w:t>10%</w:t>
      </w:r>
    </w:p>
    <w:p w14:paraId="22D3D1E3" w14:textId="77777777" w:rsidR="00F26D50" w:rsidRDefault="00F26D50" w:rsidP="00F26D50">
      <w:pPr>
        <w:rPr>
          <w:rFonts w:ascii="Times New Roman" w:eastAsia="Times New Roman" w:hAnsi="Times New Roman"/>
          <w:b/>
          <w:bCs/>
        </w:rPr>
      </w:pPr>
    </w:p>
    <w:p w14:paraId="3327C3D0" w14:textId="28433D9D" w:rsidR="00F26D50" w:rsidRDefault="00F26D50" w:rsidP="00F26D50">
      <w:pPr>
        <w:rPr>
          <w:rFonts w:ascii="Times New Roman" w:eastAsia="Times New Roman" w:hAnsi="Times New Roman"/>
          <w:b/>
          <w:bCs/>
        </w:rPr>
      </w:pPr>
      <w:r>
        <w:rPr>
          <w:rFonts w:ascii="Times New Roman" w:eastAsia="Times New Roman" w:hAnsi="Times New Roman"/>
          <w:b/>
          <w:bCs/>
        </w:rPr>
        <w:t xml:space="preserve">This </w:t>
      </w:r>
      <w:r w:rsidR="00931DC9">
        <w:rPr>
          <w:rFonts w:ascii="Times New Roman" w:eastAsia="Times New Roman" w:hAnsi="Times New Roman"/>
          <w:b/>
          <w:bCs/>
        </w:rPr>
        <w:t xml:space="preserve">new </w:t>
      </w:r>
      <w:r>
        <w:rPr>
          <w:rFonts w:ascii="Times New Roman" w:eastAsia="Times New Roman" w:hAnsi="Times New Roman"/>
          <w:b/>
          <w:bCs/>
        </w:rPr>
        <w:t>scholarship’s requirements are the same as listed on page 4. (They are below for your convenience.)</w:t>
      </w:r>
    </w:p>
    <w:p w14:paraId="178FCDF1" w14:textId="77777777" w:rsidR="00F26D50" w:rsidRPr="00C82179" w:rsidRDefault="00F26D50" w:rsidP="00F26D50">
      <w:pPr>
        <w:spacing w:before="100" w:beforeAutospacing="1"/>
        <w:rPr>
          <w:rFonts w:ascii="Times New Roman" w:eastAsia="Times New Roman" w:hAnsi="Times New Roman"/>
          <w:sz w:val="22"/>
          <w:szCs w:val="22"/>
        </w:rPr>
      </w:pPr>
      <w:r w:rsidRPr="00C82179">
        <w:rPr>
          <w:rFonts w:ascii="TimesNewRomanPS" w:eastAsia="Times New Roman" w:hAnsi="TimesNewRomanPS"/>
          <w:b/>
          <w:bCs/>
          <w:sz w:val="22"/>
          <w:szCs w:val="22"/>
        </w:rPr>
        <w:t xml:space="preserve">Eligibility Requirements: </w:t>
      </w:r>
    </w:p>
    <w:p w14:paraId="02DC660E" w14:textId="77777777" w:rsidR="00F26D50" w:rsidRPr="00C82179" w:rsidRDefault="00F26D50" w:rsidP="00F26D50">
      <w:pPr>
        <w:numPr>
          <w:ilvl w:val="0"/>
          <w:numId w:val="2"/>
        </w:numPr>
        <w:spacing w:after="100" w:afterAutospacing="1"/>
        <w:rPr>
          <w:rFonts w:ascii="TimesNewRomanPSMT" w:eastAsia="Times New Roman" w:hAnsi="TimesNewRomanPSMT"/>
          <w:sz w:val="22"/>
          <w:szCs w:val="22"/>
        </w:rPr>
      </w:pPr>
      <w:r w:rsidRPr="00C82179">
        <w:rPr>
          <w:rFonts w:ascii="TimesNewRomanPSMT" w:eastAsia="Times New Roman" w:hAnsi="TimesNewRomanPSMT"/>
          <w:sz w:val="22"/>
          <w:szCs w:val="22"/>
        </w:rPr>
        <w:t xml:space="preserve">Applicants </w:t>
      </w:r>
      <w:r w:rsidRPr="00C82179">
        <w:rPr>
          <w:rFonts w:ascii="TimesNewRomanPSMT" w:eastAsia="Times New Roman" w:hAnsi="TimesNewRomanPSMT"/>
          <w:b/>
          <w:sz w:val="22"/>
          <w:szCs w:val="22"/>
          <w:highlight w:val="yellow"/>
          <w:u w:val="single"/>
        </w:rPr>
        <w:t>must be</w:t>
      </w:r>
      <w:r w:rsidRPr="00C82179">
        <w:rPr>
          <w:rFonts w:ascii="TimesNewRomanPSMT" w:eastAsia="Times New Roman" w:hAnsi="TimesNewRomanPSMT"/>
          <w:sz w:val="22"/>
          <w:szCs w:val="22"/>
        </w:rPr>
        <w:t xml:space="preserve"> </w:t>
      </w:r>
      <w:r>
        <w:rPr>
          <w:rFonts w:ascii="TimesNewRomanPSMT" w:eastAsia="Times New Roman" w:hAnsi="TimesNewRomanPSMT"/>
          <w:sz w:val="22"/>
          <w:szCs w:val="22"/>
        </w:rPr>
        <w:t>2026</w:t>
      </w:r>
      <w:r w:rsidRPr="00C82179">
        <w:rPr>
          <w:rFonts w:ascii="TimesNewRomanPSMT" w:eastAsia="Times New Roman" w:hAnsi="TimesNewRomanPSMT"/>
          <w:sz w:val="22"/>
          <w:szCs w:val="22"/>
        </w:rPr>
        <w:t xml:space="preserve"> graduates of Todd County Central High School. </w:t>
      </w:r>
    </w:p>
    <w:p w14:paraId="5C43CFD8" w14:textId="77777777" w:rsidR="00F26D50" w:rsidRPr="00C82179" w:rsidRDefault="00F26D50" w:rsidP="00F26D50">
      <w:pPr>
        <w:numPr>
          <w:ilvl w:val="0"/>
          <w:numId w:val="2"/>
        </w:numPr>
        <w:spacing w:before="100" w:beforeAutospacing="1" w:after="100" w:afterAutospacing="1"/>
        <w:rPr>
          <w:rFonts w:ascii="TimesNewRomanPSMT" w:eastAsia="Times New Roman" w:hAnsi="TimesNewRomanPSMT"/>
          <w:sz w:val="22"/>
          <w:szCs w:val="22"/>
        </w:rPr>
      </w:pPr>
      <w:r w:rsidRPr="00C82179">
        <w:rPr>
          <w:rFonts w:ascii="TimesNewRomanPSMT" w:eastAsia="Times New Roman" w:hAnsi="TimesNewRomanPSMT"/>
          <w:b/>
          <w:bCs/>
          <w:sz w:val="22"/>
          <w:szCs w:val="22"/>
          <w:highlight w:val="yellow"/>
          <w:u w:val="single"/>
        </w:rPr>
        <w:t>Three</w:t>
      </w:r>
      <w:r w:rsidRPr="00C82179">
        <w:rPr>
          <w:rFonts w:ascii="TimesNewRomanPSMT" w:eastAsia="Times New Roman" w:hAnsi="TimesNewRomanPSMT"/>
          <w:sz w:val="22"/>
          <w:szCs w:val="22"/>
        </w:rPr>
        <w:t xml:space="preserve"> scholarships require a minimum of a </w:t>
      </w:r>
      <w:r w:rsidRPr="00C82179">
        <w:rPr>
          <w:rFonts w:ascii="TimesNewRomanPSMT" w:eastAsia="Times New Roman" w:hAnsi="TimesNewRomanPSMT"/>
          <w:b/>
          <w:bCs/>
          <w:sz w:val="22"/>
          <w:szCs w:val="22"/>
          <w:u w:val="single"/>
        </w:rPr>
        <w:t>3.5 GPA</w:t>
      </w:r>
      <w:r w:rsidRPr="00C82179">
        <w:rPr>
          <w:rFonts w:ascii="TimesNewRomanPSMT" w:eastAsia="Times New Roman" w:hAnsi="TimesNewRomanPSMT"/>
          <w:sz w:val="22"/>
          <w:szCs w:val="22"/>
        </w:rPr>
        <w:t>.</w:t>
      </w:r>
    </w:p>
    <w:p w14:paraId="30898A7B" w14:textId="77777777" w:rsidR="00F26D50" w:rsidRPr="00C82179" w:rsidRDefault="00F26D50" w:rsidP="00F26D50">
      <w:pPr>
        <w:numPr>
          <w:ilvl w:val="0"/>
          <w:numId w:val="2"/>
        </w:numPr>
        <w:spacing w:before="100" w:beforeAutospacing="1" w:after="100" w:afterAutospacing="1"/>
        <w:rPr>
          <w:rFonts w:ascii="TimesNewRomanPSMT" w:eastAsia="Times New Roman" w:hAnsi="TimesNewRomanPSMT"/>
          <w:sz w:val="22"/>
          <w:szCs w:val="22"/>
        </w:rPr>
      </w:pPr>
      <w:r w:rsidRPr="00C82179">
        <w:rPr>
          <w:rFonts w:ascii="TimesNewRomanPSMT" w:eastAsia="Times New Roman" w:hAnsi="TimesNewRomanPSMT"/>
          <w:b/>
          <w:bCs/>
          <w:sz w:val="22"/>
          <w:szCs w:val="22"/>
          <w:highlight w:val="yellow"/>
          <w:u w:val="single"/>
        </w:rPr>
        <w:t>Most</w:t>
      </w:r>
      <w:r w:rsidRPr="00C82179">
        <w:rPr>
          <w:rFonts w:ascii="TimesNewRomanPSMT" w:eastAsia="Times New Roman" w:hAnsi="TimesNewRomanPSMT"/>
          <w:sz w:val="22"/>
          <w:szCs w:val="22"/>
        </w:rPr>
        <w:t xml:space="preserve"> scholarships require a </w:t>
      </w:r>
      <w:r w:rsidRPr="00C82179">
        <w:rPr>
          <w:rFonts w:ascii="TimesNewRomanPSMT" w:eastAsia="Times New Roman" w:hAnsi="TimesNewRomanPSMT"/>
          <w:b/>
          <w:bCs/>
          <w:sz w:val="22"/>
          <w:szCs w:val="22"/>
          <w:u w:val="single"/>
        </w:rPr>
        <w:t>3.0 out of 4.0 GPA</w:t>
      </w:r>
      <w:r w:rsidRPr="00C82179">
        <w:rPr>
          <w:rFonts w:ascii="TimesNewRomanPSMT" w:eastAsia="Times New Roman" w:hAnsi="TimesNewRomanPSMT"/>
          <w:sz w:val="22"/>
          <w:szCs w:val="22"/>
        </w:rPr>
        <w:t>.</w:t>
      </w:r>
    </w:p>
    <w:p w14:paraId="27926894" w14:textId="77777777" w:rsidR="00F26D50" w:rsidRDefault="00F26D50" w:rsidP="00F26D50">
      <w:pPr>
        <w:numPr>
          <w:ilvl w:val="0"/>
          <w:numId w:val="2"/>
        </w:numPr>
        <w:spacing w:before="100" w:beforeAutospacing="1" w:after="100" w:afterAutospacing="1"/>
        <w:rPr>
          <w:rFonts w:ascii="TimesNewRomanPSMT" w:eastAsia="Times New Roman" w:hAnsi="TimesNewRomanPSMT"/>
          <w:sz w:val="22"/>
          <w:szCs w:val="22"/>
        </w:rPr>
      </w:pPr>
      <w:r w:rsidRPr="00C82179">
        <w:rPr>
          <w:rFonts w:ascii="TimesNewRomanPSMT" w:eastAsia="Times New Roman" w:hAnsi="TimesNewRomanPSMT"/>
          <w:b/>
          <w:bCs/>
          <w:sz w:val="22"/>
          <w:szCs w:val="22"/>
          <w:highlight w:val="yellow"/>
          <w:u w:val="single"/>
        </w:rPr>
        <w:t>Other</w:t>
      </w:r>
      <w:r w:rsidRPr="00C82179">
        <w:rPr>
          <w:rFonts w:ascii="TimesNewRomanPSMT" w:eastAsia="Times New Roman" w:hAnsi="TimesNewRomanPSMT"/>
          <w:sz w:val="22"/>
          <w:szCs w:val="22"/>
        </w:rPr>
        <w:t xml:space="preserve"> scholarships require a minimum of a </w:t>
      </w:r>
      <w:r w:rsidRPr="00C82179">
        <w:rPr>
          <w:rFonts w:ascii="TimesNewRomanPSMT" w:eastAsia="Times New Roman" w:hAnsi="TimesNewRomanPSMT"/>
          <w:b/>
          <w:bCs/>
          <w:sz w:val="22"/>
          <w:szCs w:val="22"/>
          <w:u w:val="single"/>
        </w:rPr>
        <w:t>2.75 GPA</w:t>
      </w:r>
      <w:r w:rsidRPr="00C82179">
        <w:rPr>
          <w:rFonts w:ascii="TimesNewRomanPSMT" w:eastAsia="Times New Roman" w:hAnsi="TimesNewRomanPSMT"/>
          <w:sz w:val="22"/>
          <w:szCs w:val="22"/>
        </w:rPr>
        <w:t>.</w:t>
      </w:r>
    </w:p>
    <w:p w14:paraId="36C2ABB7" w14:textId="77777777" w:rsidR="00F26D50" w:rsidRPr="00625BED" w:rsidRDefault="00F26D50" w:rsidP="00F26D50">
      <w:pPr>
        <w:numPr>
          <w:ilvl w:val="0"/>
          <w:numId w:val="2"/>
        </w:numPr>
        <w:spacing w:before="100" w:beforeAutospacing="1" w:after="100" w:afterAutospacing="1"/>
        <w:rPr>
          <w:rFonts w:ascii="TimesNewRomanPSMT" w:eastAsia="Times New Roman" w:hAnsi="TimesNewRomanPSMT"/>
          <w:sz w:val="22"/>
          <w:szCs w:val="22"/>
        </w:rPr>
      </w:pPr>
      <w:r w:rsidRPr="002445A3">
        <w:rPr>
          <w:rFonts w:ascii="TimesNewRomanPSMT" w:eastAsia="Times New Roman" w:hAnsi="TimesNewRomanPSMT"/>
          <w:b/>
          <w:bCs/>
          <w:sz w:val="22"/>
          <w:szCs w:val="22"/>
          <w:highlight w:val="yellow"/>
          <w:u w:val="single"/>
        </w:rPr>
        <w:t>Two</w:t>
      </w:r>
      <w:r w:rsidRPr="00625BED">
        <w:rPr>
          <w:rFonts w:ascii="TimesNewRomanPSMT" w:eastAsia="Times New Roman" w:hAnsi="TimesNewRomanPSMT"/>
          <w:sz w:val="22"/>
          <w:szCs w:val="22"/>
        </w:rPr>
        <w:t xml:space="preserve"> scholarships require a minimum of a </w:t>
      </w:r>
      <w:r w:rsidRPr="00625BED">
        <w:rPr>
          <w:rFonts w:ascii="TimesNewRomanPSMT" w:eastAsia="Times New Roman" w:hAnsi="TimesNewRomanPSMT"/>
          <w:b/>
          <w:bCs/>
          <w:sz w:val="22"/>
          <w:szCs w:val="22"/>
          <w:u w:val="single"/>
        </w:rPr>
        <w:t>2.50 GPA</w:t>
      </w:r>
      <w:r w:rsidRPr="00625BED">
        <w:rPr>
          <w:rFonts w:ascii="TimesNewRomanPSMT" w:eastAsia="Times New Roman" w:hAnsi="TimesNewRomanPSMT"/>
          <w:sz w:val="22"/>
          <w:szCs w:val="22"/>
        </w:rPr>
        <w:t xml:space="preserve">. </w:t>
      </w:r>
    </w:p>
    <w:p w14:paraId="65425CED" w14:textId="77777777" w:rsidR="00F26D50" w:rsidRPr="00C82179" w:rsidRDefault="00F26D50" w:rsidP="00F26D50">
      <w:pPr>
        <w:numPr>
          <w:ilvl w:val="0"/>
          <w:numId w:val="2"/>
        </w:numPr>
        <w:rPr>
          <w:rFonts w:ascii="TimesNewRomanPSMT" w:eastAsia="Times New Roman" w:hAnsi="TimesNewRomanPSMT"/>
          <w:sz w:val="22"/>
          <w:szCs w:val="22"/>
        </w:rPr>
      </w:pPr>
      <w:r w:rsidRPr="00C82179">
        <w:rPr>
          <w:rFonts w:ascii="TimesNewRomanPSMT" w:eastAsia="Times New Roman" w:hAnsi="TimesNewRomanPSMT"/>
          <w:sz w:val="22"/>
          <w:szCs w:val="22"/>
        </w:rPr>
        <w:t xml:space="preserve">Applicants must be enrolled full time in a post-secondary institute such as a four-year college or university, a two-year or four-year vocational/technical school, or an institute. </w:t>
      </w:r>
    </w:p>
    <w:p w14:paraId="3DF3DAF2" w14:textId="77777777" w:rsidR="00F26D50" w:rsidRPr="00C82179" w:rsidRDefault="00F26D50" w:rsidP="00F26D50">
      <w:pPr>
        <w:pStyle w:val="ListParagraph"/>
        <w:numPr>
          <w:ilvl w:val="0"/>
          <w:numId w:val="2"/>
        </w:numPr>
        <w:rPr>
          <w:rFonts w:ascii="Times New Roman" w:hAnsi="Times New Roman"/>
          <w:sz w:val="22"/>
          <w:szCs w:val="22"/>
        </w:rPr>
      </w:pPr>
      <w:r>
        <w:rPr>
          <w:rFonts w:ascii="Times New Roman" w:hAnsi="Times New Roman"/>
          <w:sz w:val="22"/>
          <w:szCs w:val="22"/>
        </w:rPr>
        <w:t>Checks for s</w:t>
      </w:r>
      <w:r w:rsidRPr="00C82179">
        <w:rPr>
          <w:rFonts w:ascii="Times New Roman" w:hAnsi="Times New Roman"/>
          <w:sz w:val="22"/>
          <w:szCs w:val="22"/>
        </w:rPr>
        <w:t>cholarship</w:t>
      </w:r>
      <w:r>
        <w:rPr>
          <w:rFonts w:ascii="Times New Roman" w:hAnsi="Times New Roman"/>
          <w:sz w:val="22"/>
          <w:szCs w:val="22"/>
        </w:rPr>
        <w:t>s</w:t>
      </w:r>
      <w:r w:rsidRPr="00C82179">
        <w:rPr>
          <w:rFonts w:ascii="Times New Roman" w:hAnsi="Times New Roman"/>
          <w:sz w:val="22"/>
          <w:szCs w:val="22"/>
        </w:rPr>
        <w:t xml:space="preserve"> </w:t>
      </w:r>
      <w:r>
        <w:rPr>
          <w:rFonts w:ascii="Times New Roman" w:hAnsi="Times New Roman"/>
          <w:sz w:val="22"/>
          <w:szCs w:val="22"/>
        </w:rPr>
        <w:t>are made out</w:t>
      </w:r>
      <w:r w:rsidRPr="00C82179">
        <w:rPr>
          <w:rFonts w:ascii="Times New Roman" w:hAnsi="Times New Roman"/>
          <w:sz w:val="22"/>
          <w:szCs w:val="22"/>
        </w:rPr>
        <w:t xml:space="preserve"> directly to the post-secondary institution</w:t>
      </w:r>
      <w:r>
        <w:rPr>
          <w:rFonts w:ascii="Times New Roman" w:hAnsi="Times New Roman"/>
          <w:sz w:val="22"/>
          <w:szCs w:val="22"/>
        </w:rPr>
        <w:t xml:space="preserve"> </w:t>
      </w:r>
      <w:r w:rsidRPr="002B5BC9">
        <w:rPr>
          <w:rFonts w:ascii="Times New Roman" w:hAnsi="Times New Roman"/>
          <w:b/>
          <w:bCs/>
          <w:sz w:val="22"/>
          <w:szCs w:val="22"/>
          <w:highlight w:val="yellow"/>
          <w:u w:val="single"/>
        </w:rPr>
        <w:t>and</w:t>
      </w:r>
      <w:r w:rsidRPr="002B5BC9">
        <w:rPr>
          <w:rFonts w:ascii="Times New Roman" w:hAnsi="Times New Roman"/>
          <w:b/>
          <w:bCs/>
          <w:i/>
          <w:iCs/>
          <w:sz w:val="22"/>
          <w:szCs w:val="22"/>
          <w:highlight w:val="yellow"/>
          <w:u w:val="single"/>
        </w:rPr>
        <w:t xml:space="preserve"> </w:t>
      </w:r>
      <w:r w:rsidRPr="002B5BC9">
        <w:rPr>
          <w:rFonts w:ascii="Times New Roman" w:hAnsi="Times New Roman"/>
          <w:b/>
          <w:bCs/>
          <w:sz w:val="22"/>
          <w:szCs w:val="22"/>
          <w:highlight w:val="yellow"/>
          <w:u w:val="single"/>
        </w:rPr>
        <w:t>not</w:t>
      </w:r>
      <w:r>
        <w:rPr>
          <w:rFonts w:ascii="Times New Roman" w:hAnsi="Times New Roman"/>
          <w:b/>
          <w:bCs/>
          <w:sz w:val="22"/>
          <w:szCs w:val="22"/>
          <w:highlight w:val="yellow"/>
          <w:u w:val="single"/>
        </w:rPr>
        <w:t xml:space="preserve"> </w:t>
      </w:r>
      <w:r w:rsidRPr="00726CFC">
        <w:rPr>
          <w:rFonts w:ascii="Times New Roman" w:hAnsi="Times New Roman"/>
          <w:sz w:val="22"/>
          <w:szCs w:val="22"/>
          <w:highlight w:val="yellow"/>
          <w:u w:val="single"/>
        </w:rPr>
        <w:t>to any individual</w:t>
      </w:r>
      <w:r w:rsidRPr="00C82179">
        <w:rPr>
          <w:rFonts w:ascii="Times New Roman" w:hAnsi="Times New Roman"/>
          <w:sz w:val="22"/>
          <w:szCs w:val="22"/>
        </w:rPr>
        <w:t xml:space="preserve">. The funds can be applied to tuition, books, and college-related fees. Funds must be used within the first two semesters, Fall </w:t>
      </w:r>
      <w:r>
        <w:rPr>
          <w:rFonts w:ascii="Times New Roman" w:hAnsi="Times New Roman"/>
          <w:sz w:val="22"/>
          <w:szCs w:val="22"/>
        </w:rPr>
        <w:t>2026</w:t>
      </w:r>
      <w:r w:rsidRPr="00C82179">
        <w:rPr>
          <w:rFonts w:ascii="Times New Roman" w:hAnsi="Times New Roman"/>
          <w:sz w:val="22"/>
          <w:szCs w:val="22"/>
        </w:rPr>
        <w:t xml:space="preserve"> or Spring 202</w:t>
      </w:r>
      <w:r>
        <w:rPr>
          <w:rFonts w:ascii="Times New Roman" w:hAnsi="Times New Roman"/>
          <w:sz w:val="22"/>
          <w:szCs w:val="22"/>
        </w:rPr>
        <w:t>7</w:t>
      </w:r>
      <w:r w:rsidRPr="00C82179">
        <w:rPr>
          <w:rFonts w:ascii="Times New Roman" w:hAnsi="Times New Roman"/>
          <w:sz w:val="22"/>
          <w:szCs w:val="22"/>
        </w:rPr>
        <w:t>. By Feb.15, 202</w:t>
      </w:r>
      <w:r>
        <w:rPr>
          <w:rFonts w:ascii="Times New Roman" w:hAnsi="Times New Roman"/>
          <w:sz w:val="22"/>
          <w:szCs w:val="22"/>
        </w:rPr>
        <w:t>7</w:t>
      </w:r>
      <w:r w:rsidRPr="00C82179">
        <w:rPr>
          <w:rFonts w:ascii="Times New Roman" w:hAnsi="Times New Roman"/>
          <w:sz w:val="22"/>
          <w:szCs w:val="22"/>
        </w:rPr>
        <w:t xml:space="preserve">, any unused funds will be returned to the TCCHS Alumni / Foundation Scholarship Fund and used for future scholarships. </w:t>
      </w:r>
    </w:p>
    <w:p w14:paraId="4F235080" w14:textId="77777777" w:rsidR="00F26D50" w:rsidRDefault="00F26D50" w:rsidP="00F26D50">
      <w:pPr>
        <w:spacing w:before="100" w:beforeAutospacing="1"/>
        <w:rPr>
          <w:rFonts w:ascii="Times New Roman" w:eastAsia="Times New Roman" w:hAnsi="Times New Roman"/>
          <w:sz w:val="22"/>
          <w:szCs w:val="22"/>
        </w:rPr>
      </w:pPr>
      <w:r w:rsidRPr="00C82179">
        <w:rPr>
          <w:rFonts w:ascii="TimesNewRomanPS" w:eastAsia="Times New Roman" w:hAnsi="TimesNewRomanPS"/>
          <w:b/>
          <w:bCs/>
          <w:sz w:val="22"/>
          <w:szCs w:val="22"/>
        </w:rPr>
        <w:t xml:space="preserve">Selection Criteria: </w:t>
      </w:r>
    </w:p>
    <w:p w14:paraId="18D42F7F" w14:textId="77777777" w:rsidR="00F26D50" w:rsidRPr="002B5BC9" w:rsidRDefault="00F26D50" w:rsidP="00F26D50">
      <w:pPr>
        <w:rPr>
          <w:rFonts w:ascii="Times New Roman" w:eastAsia="Times New Roman" w:hAnsi="Times New Roman"/>
          <w:sz w:val="22"/>
          <w:szCs w:val="22"/>
        </w:rPr>
      </w:pPr>
      <w:r w:rsidRPr="00C82179">
        <w:rPr>
          <w:rFonts w:ascii="TimesNewRomanPSMT" w:eastAsia="Times New Roman" w:hAnsi="TimesNewRomanPSMT"/>
          <w:sz w:val="22"/>
          <w:szCs w:val="22"/>
        </w:rPr>
        <w:t xml:space="preserve">Please note the specific selection criteria listed on each of the scholarships on the cover sheet. </w:t>
      </w:r>
    </w:p>
    <w:p w14:paraId="1F2ECB51" w14:textId="77777777" w:rsidR="00F26D50" w:rsidRPr="00C82179" w:rsidRDefault="00F26D50" w:rsidP="00F26D50">
      <w:pPr>
        <w:spacing w:before="100" w:beforeAutospacing="1" w:after="100" w:afterAutospacing="1"/>
        <w:ind w:left="720"/>
        <w:rPr>
          <w:rFonts w:ascii="TimesNewRomanPSMT" w:eastAsia="Times New Roman" w:hAnsi="TimesNewRomanPSMT"/>
          <w:sz w:val="22"/>
          <w:szCs w:val="22"/>
        </w:rPr>
      </w:pPr>
      <w:r w:rsidRPr="00C82179">
        <w:rPr>
          <w:rFonts w:ascii="TimesNewRomanPSMT" w:eastAsia="Times New Roman" w:hAnsi="TimesNewRomanPSMT"/>
          <w:sz w:val="22"/>
          <w:szCs w:val="22"/>
        </w:rPr>
        <w:t xml:space="preserve">A committee will review and consider each application. There will be no discrimination based upon sex, race, national origin, religion, or special needs. The decision of the committee is final. School personnel and committee members will keep all information provided in complete confidence. All applications, except for that of the awardee, will be shredded at the end of this process to protect private information. Your guidance counselor will be notified following the meeting of the selection committee. </w:t>
      </w:r>
      <w:r w:rsidRPr="00C82179">
        <w:rPr>
          <w:rFonts w:ascii="TimesNewRomanPS" w:eastAsia="Times New Roman" w:hAnsi="TimesNewRomanPS"/>
          <w:b/>
          <w:bCs/>
          <w:sz w:val="22"/>
          <w:szCs w:val="22"/>
        </w:rPr>
        <w:t xml:space="preserve">All applications must be given to the guidance counselor or Mrs. Rachel Westerman </w:t>
      </w:r>
      <w:r w:rsidRPr="00C82179">
        <w:rPr>
          <w:rFonts w:ascii="TimesNewRomanPS" w:eastAsia="Times New Roman" w:hAnsi="TimesNewRomanPS"/>
          <w:b/>
          <w:bCs/>
          <w:sz w:val="22"/>
          <w:szCs w:val="22"/>
          <w:highlight w:val="yellow"/>
          <w:u w:val="single"/>
        </w:rPr>
        <w:t xml:space="preserve">on or before April 15, </w:t>
      </w:r>
      <w:r>
        <w:rPr>
          <w:rFonts w:ascii="TimesNewRomanPS" w:eastAsia="Times New Roman" w:hAnsi="TimesNewRomanPS"/>
          <w:b/>
          <w:bCs/>
          <w:sz w:val="22"/>
          <w:szCs w:val="22"/>
          <w:highlight w:val="yellow"/>
          <w:u w:val="single"/>
        </w:rPr>
        <w:t>2026</w:t>
      </w:r>
      <w:r w:rsidRPr="00C82179">
        <w:rPr>
          <w:rFonts w:ascii="TimesNewRomanPS" w:eastAsia="Times New Roman" w:hAnsi="TimesNewRomanPS"/>
          <w:b/>
          <w:bCs/>
          <w:sz w:val="22"/>
          <w:szCs w:val="22"/>
        </w:rPr>
        <w:t xml:space="preserve">. </w:t>
      </w:r>
    </w:p>
    <w:p w14:paraId="613AB465" w14:textId="77777777" w:rsidR="00F26D50" w:rsidRPr="00C82179" w:rsidRDefault="00F26D50" w:rsidP="00F26D50">
      <w:pPr>
        <w:spacing w:before="100" w:beforeAutospacing="1"/>
        <w:rPr>
          <w:rFonts w:ascii="TimesNewRomanPSMT" w:eastAsia="Times New Roman" w:hAnsi="TimesNewRomanPSMT"/>
          <w:sz w:val="22"/>
          <w:szCs w:val="22"/>
        </w:rPr>
      </w:pPr>
      <w:r w:rsidRPr="00C82179">
        <w:rPr>
          <w:rFonts w:ascii="TimesNewRomanPSMT" w:eastAsia="Times New Roman" w:hAnsi="TimesNewRomanPSMT"/>
          <w:b/>
          <w:sz w:val="22"/>
          <w:szCs w:val="22"/>
          <w:u w:val="single"/>
        </w:rPr>
        <w:t>Each</w:t>
      </w:r>
      <w:r w:rsidRPr="00C82179">
        <w:rPr>
          <w:rFonts w:ascii="TimesNewRomanPSMT" w:eastAsia="Times New Roman" w:hAnsi="TimesNewRomanPSMT"/>
          <w:sz w:val="22"/>
          <w:szCs w:val="22"/>
        </w:rPr>
        <w:t xml:space="preserve"> eligible applicant must </w:t>
      </w:r>
    </w:p>
    <w:p w14:paraId="24277BF5" w14:textId="77777777" w:rsidR="00F26D50" w:rsidRPr="00C82179" w:rsidRDefault="00F26D50" w:rsidP="00F26D50">
      <w:pPr>
        <w:numPr>
          <w:ilvl w:val="0"/>
          <w:numId w:val="1"/>
        </w:numPr>
        <w:spacing w:after="100" w:afterAutospacing="1"/>
        <w:rPr>
          <w:rFonts w:ascii="TimesNewRomanPSMT" w:eastAsia="Times New Roman" w:hAnsi="TimesNewRomanPSMT"/>
          <w:sz w:val="22"/>
          <w:szCs w:val="22"/>
        </w:rPr>
      </w:pPr>
      <w:r w:rsidRPr="00C82179">
        <w:rPr>
          <w:rFonts w:ascii="TimesNewRomanPSMT" w:eastAsia="Times New Roman" w:hAnsi="TimesNewRomanPSMT"/>
          <w:sz w:val="22"/>
          <w:szCs w:val="22"/>
        </w:rPr>
        <w:t xml:space="preserve">Enclose a current high school transcript. </w:t>
      </w:r>
    </w:p>
    <w:p w14:paraId="19CB23BF" w14:textId="77777777" w:rsidR="00F26D50" w:rsidRPr="00C82179" w:rsidRDefault="00F26D50" w:rsidP="00F26D50">
      <w:pPr>
        <w:numPr>
          <w:ilvl w:val="0"/>
          <w:numId w:val="1"/>
        </w:numPr>
        <w:spacing w:before="100" w:beforeAutospacing="1" w:after="100" w:afterAutospacing="1"/>
        <w:rPr>
          <w:rFonts w:ascii="TimesNewRomanPSMT" w:eastAsia="Times New Roman" w:hAnsi="TimesNewRomanPSMT"/>
          <w:sz w:val="22"/>
          <w:szCs w:val="22"/>
        </w:rPr>
      </w:pPr>
      <w:r w:rsidRPr="00C82179">
        <w:rPr>
          <w:rFonts w:ascii="TimesNewRomanPSMT" w:eastAsia="Times New Roman" w:hAnsi="TimesNewRomanPSMT"/>
          <w:sz w:val="22"/>
          <w:szCs w:val="22"/>
        </w:rPr>
        <w:t xml:space="preserve">Attach </w:t>
      </w:r>
      <w:r w:rsidRPr="00C82179">
        <w:rPr>
          <w:rFonts w:ascii="TimesNewRomanPSMT" w:eastAsia="Times New Roman" w:hAnsi="TimesNewRomanPSMT"/>
          <w:b/>
          <w:sz w:val="22"/>
          <w:szCs w:val="22"/>
          <w:u w:val="single"/>
        </w:rPr>
        <w:t>two current letters of recommendation from educators</w:t>
      </w:r>
      <w:r w:rsidRPr="00C82179">
        <w:rPr>
          <w:rFonts w:ascii="TimesNewRomanPSMT" w:eastAsia="Times New Roman" w:hAnsi="TimesNewRomanPSMT"/>
          <w:sz w:val="22"/>
          <w:szCs w:val="22"/>
        </w:rPr>
        <w:t xml:space="preserve"> (</w:t>
      </w:r>
      <w:r w:rsidRPr="00C82179">
        <w:rPr>
          <w:rFonts w:ascii="TimesNewRomanPSMT" w:eastAsia="Times New Roman" w:hAnsi="TimesNewRomanPSMT"/>
          <w:b/>
          <w:bCs/>
          <w:sz w:val="22"/>
          <w:szCs w:val="22"/>
          <w:highlight w:val="yellow"/>
        </w:rPr>
        <w:t>non-family</w:t>
      </w:r>
      <w:r w:rsidRPr="00C82179">
        <w:rPr>
          <w:rFonts w:ascii="TimesNewRomanPSMT" w:eastAsia="Times New Roman" w:hAnsi="TimesNewRomanPSMT"/>
          <w:sz w:val="22"/>
          <w:szCs w:val="22"/>
        </w:rPr>
        <w:t xml:space="preserve"> members). </w:t>
      </w:r>
    </w:p>
    <w:p w14:paraId="212723A4" w14:textId="77777777" w:rsidR="00F26D50" w:rsidRPr="00C82179" w:rsidRDefault="00F26D50" w:rsidP="00F26D50">
      <w:pPr>
        <w:numPr>
          <w:ilvl w:val="0"/>
          <w:numId w:val="1"/>
        </w:numPr>
        <w:spacing w:before="100" w:beforeAutospacing="1" w:after="100" w:afterAutospacing="1"/>
        <w:rPr>
          <w:rFonts w:ascii="TimesNewRomanPSMT" w:eastAsia="Times New Roman" w:hAnsi="TimesNewRomanPSMT"/>
          <w:sz w:val="22"/>
          <w:szCs w:val="22"/>
        </w:rPr>
      </w:pPr>
      <w:r w:rsidRPr="00C82179">
        <w:rPr>
          <w:rFonts w:ascii="TimesNewRomanPSMT" w:eastAsia="Times New Roman" w:hAnsi="TimesNewRomanPSMT"/>
          <w:sz w:val="22"/>
          <w:szCs w:val="22"/>
        </w:rPr>
        <w:t xml:space="preserve">Attach </w:t>
      </w:r>
      <w:r w:rsidRPr="00C82179">
        <w:rPr>
          <w:rFonts w:ascii="TimesNewRomanPSMT" w:eastAsia="Times New Roman" w:hAnsi="TimesNewRomanPSMT"/>
          <w:b/>
          <w:sz w:val="22"/>
          <w:szCs w:val="22"/>
          <w:u w:val="single"/>
        </w:rPr>
        <w:t>two current letters of recommendation from non-educators</w:t>
      </w:r>
      <w:r w:rsidRPr="00C82179">
        <w:rPr>
          <w:rFonts w:ascii="TimesNewRomanPSMT" w:eastAsia="Times New Roman" w:hAnsi="TimesNewRomanPSMT"/>
          <w:sz w:val="22"/>
          <w:szCs w:val="22"/>
        </w:rPr>
        <w:t xml:space="preserve"> (</w:t>
      </w:r>
      <w:r w:rsidRPr="00C82179">
        <w:rPr>
          <w:rFonts w:ascii="TimesNewRomanPSMT" w:eastAsia="Times New Roman" w:hAnsi="TimesNewRomanPSMT"/>
          <w:b/>
          <w:bCs/>
          <w:sz w:val="22"/>
          <w:szCs w:val="22"/>
          <w:highlight w:val="yellow"/>
        </w:rPr>
        <w:t>non-family</w:t>
      </w:r>
      <w:r w:rsidRPr="00C82179">
        <w:rPr>
          <w:rFonts w:ascii="TimesNewRomanPSMT" w:eastAsia="Times New Roman" w:hAnsi="TimesNewRomanPSMT"/>
          <w:sz w:val="22"/>
          <w:szCs w:val="22"/>
        </w:rPr>
        <w:t xml:space="preserve"> members). </w:t>
      </w:r>
    </w:p>
    <w:p w14:paraId="758F0877" w14:textId="77777777" w:rsidR="00F26D50" w:rsidRPr="00C82179" w:rsidRDefault="00F26D50" w:rsidP="00F26D50">
      <w:pPr>
        <w:numPr>
          <w:ilvl w:val="0"/>
          <w:numId w:val="1"/>
        </w:numPr>
        <w:spacing w:before="100" w:beforeAutospacing="1" w:after="100" w:afterAutospacing="1"/>
        <w:rPr>
          <w:rFonts w:ascii="TimesNewRomanPSMT" w:eastAsia="Times New Roman" w:hAnsi="TimesNewRomanPSMT"/>
          <w:sz w:val="22"/>
          <w:szCs w:val="22"/>
        </w:rPr>
      </w:pPr>
      <w:r w:rsidRPr="00C82179">
        <w:rPr>
          <w:rFonts w:ascii="TimesNewRomanPSMT" w:eastAsia="Times New Roman" w:hAnsi="TimesNewRomanPSMT"/>
          <w:sz w:val="22"/>
          <w:szCs w:val="22"/>
        </w:rPr>
        <w:t xml:space="preserve">Type a </w:t>
      </w:r>
      <w:r w:rsidRPr="00C82179">
        <w:rPr>
          <w:rFonts w:ascii="TimesNewRomanPSMT" w:eastAsia="Times New Roman" w:hAnsi="TimesNewRomanPSMT"/>
          <w:b/>
          <w:sz w:val="22"/>
          <w:szCs w:val="22"/>
          <w:u w:val="single"/>
        </w:rPr>
        <w:t>two-page essay</w:t>
      </w:r>
      <w:r w:rsidRPr="00C82179">
        <w:rPr>
          <w:rFonts w:ascii="TimesNewRomanPSMT" w:eastAsia="Times New Roman" w:hAnsi="TimesNewRomanPSMT"/>
          <w:sz w:val="22"/>
          <w:szCs w:val="22"/>
        </w:rPr>
        <w:t xml:space="preserve"> (12-point font and double-spaced) expressing why he or she wants to be considered for this scholarship. The essay must address the area of collegiate study chosen and the applicant's goals. </w:t>
      </w:r>
      <w:r w:rsidRPr="00C82179">
        <w:rPr>
          <w:rFonts w:ascii="TimesNewRomanPSMT" w:eastAsia="Times New Roman" w:hAnsi="TimesNewRomanPSMT"/>
          <w:b/>
          <w:sz w:val="22"/>
          <w:szCs w:val="22"/>
          <w:u w:val="single"/>
        </w:rPr>
        <w:t>An essay longer than two pages will be disqualified</w:t>
      </w:r>
      <w:r w:rsidRPr="00C82179">
        <w:rPr>
          <w:rFonts w:ascii="TimesNewRomanPSMT" w:eastAsia="Times New Roman" w:hAnsi="TimesNewRomanPSMT"/>
          <w:sz w:val="22"/>
          <w:szCs w:val="22"/>
        </w:rPr>
        <w:t>).</w:t>
      </w:r>
    </w:p>
    <w:p w14:paraId="0B44BEC9" w14:textId="77777777" w:rsidR="00F26D50" w:rsidRPr="00C82179" w:rsidRDefault="00F26D50" w:rsidP="00F26D50">
      <w:pPr>
        <w:pStyle w:val="ListParagraph"/>
        <w:numPr>
          <w:ilvl w:val="0"/>
          <w:numId w:val="1"/>
        </w:numPr>
        <w:rPr>
          <w:rFonts w:ascii="Times New Roman" w:hAnsi="Times New Roman"/>
          <w:sz w:val="22"/>
          <w:szCs w:val="22"/>
        </w:rPr>
      </w:pPr>
      <w:r w:rsidRPr="00C82179">
        <w:rPr>
          <w:rFonts w:ascii="Times New Roman" w:hAnsi="Times New Roman"/>
          <w:sz w:val="22"/>
          <w:szCs w:val="22"/>
        </w:rPr>
        <w:t xml:space="preserve">Note for the </w:t>
      </w:r>
      <w:r w:rsidRPr="00C82179">
        <w:rPr>
          <w:rFonts w:ascii="Times New Roman" w:hAnsi="Times New Roman"/>
          <w:b/>
          <w:bCs/>
          <w:sz w:val="22"/>
          <w:szCs w:val="22"/>
          <w:u w:val="single"/>
        </w:rPr>
        <w:t>Todd County Chamber of Commerce Academic or Technical Scholarship</w:t>
      </w:r>
      <w:r w:rsidRPr="00C82179">
        <w:rPr>
          <w:rFonts w:ascii="Times New Roman" w:hAnsi="Times New Roman"/>
          <w:sz w:val="22"/>
          <w:szCs w:val="22"/>
        </w:rPr>
        <w:t xml:space="preserve">, an </w:t>
      </w:r>
      <w:r w:rsidRPr="00C82179">
        <w:rPr>
          <w:rFonts w:ascii="Times New Roman" w:hAnsi="Times New Roman"/>
          <w:b/>
          <w:bCs/>
          <w:sz w:val="22"/>
          <w:szCs w:val="22"/>
          <w:highlight w:val="yellow"/>
          <w:u w:val="single"/>
        </w:rPr>
        <w:t>additional</w:t>
      </w:r>
      <w:r w:rsidRPr="00C82179">
        <w:rPr>
          <w:rFonts w:ascii="Times New Roman" w:hAnsi="Times New Roman"/>
          <w:sz w:val="22"/>
          <w:szCs w:val="22"/>
        </w:rPr>
        <w:t xml:space="preserve"> essay must be prepared for this scholarship to discuss one of the following two topics. The essay should not exceed two pages, be double-spaced, and use 12-point font. The two topics are 1. </w:t>
      </w:r>
      <w:r w:rsidRPr="00C82179">
        <w:rPr>
          <w:rFonts w:ascii="Times New Roman" w:hAnsi="Times New Roman"/>
          <w:i/>
          <w:iCs/>
          <w:sz w:val="22"/>
          <w:szCs w:val="22"/>
        </w:rPr>
        <w:t xml:space="preserve">Explain how growing up in a small town </w:t>
      </w:r>
      <w:r w:rsidRPr="00C82179">
        <w:rPr>
          <w:rFonts w:ascii="Times New Roman" w:hAnsi="Times New Roman"/>
          <w:i/>
          <w:iCs/>
          <w:sz w:val="22"/>
          <w:szCs w:val="22"/>
        </w:rPr>
        <w:lastRenderedPageBreak/>
        <w:t>will affect your ability to be a leader in the future</w:t>
      </w:r>
      <w:r w:rsidRPr="00C82179">
        <w:rPr>
          <w:rFonts w:ascii="Times New Roman" w:hAnsi="Times New Roman"/>
          <w:sz w:val="22"/>
          <w:szCs w:val="22"/>
        </w:rPr>
        <w:t xml:space="preserve">. </w:t>
      </w:r>
      <w:r w:rsidRPr="00C82179">
        <w:rPr>
          <w:rFonts w:ascii="Times New Roman" w:hAnsi="Times New Roman"/>
          <w:b/>
          <w:bCs/>
          <w:sz w:val="22"/>
          <w:szCs w:val="22"/>
          <w:highlight w:val="yellow"/>
          <w:u w:val="single"/>
        </w:rPr>
        <w:t>Or</w:t>
      </w:r>
      <w:r w:rsidRPr="00C82179">
        <w:rPr>
          <w:rFonts w:ascii="Times New Roman" w:hAnsi="Times New Roman"/>
          <w:sz w:val="22"/>
          <w:szCs w:val="22"/>
        </w:rPr>
        <w:t xml:space="preserve"> 2. </w:t>
      </w:r>
      <w:r w:rsidRPr="00C82179">
        <w:rPr>
          <w:rFonts w:ascii="Times New Roman" w:hAnsi="Times New Roman"/>
          <w:i/>
          <w:iCs/>
          <w:sz w:val="22"/>
          <w:szCs w:val="22"/>
        </w:rPr>
        <w:t>Explain what our community can do to help our young people succeed and how that can be implemented</w:t>
      </w:r>
      <w:r w:rsidRPr="00C82179">
        <w:rPr>
          <w:rFonts w:ascii="Times New Roman" w:hAnsi="Times New Roman"/>
          <w:sz w:val="22"/>
          <w:szCs w:val="22"/>
        </w:rPr>
        <w:t>.</w:t>
      </w:r>
    </w:p>
    <w:p w14:paraId="6757DABE" w14:textId="77777777" w:rsidR="00F26D50" w:rsidRPr="00C82179" w:rsidRDefault="00F26D50" w:rsidP="00F26D50">
      <w:pPr>
        <w:pStyle w:val="ListParagraph"/>
        <w:numPr>
          <w:ilvl w:val="0"/>
          <w:numId w:val="1"/>
        </w:numPr>
        <w:rPr>
          <w:rFonts w:ascii="Times New Roman" w:hAnsi="Times New Roman"/>
          <w:sz w:val="22"/>
          <w:szCs w:val="22"/>
        </w:rPr>
      </w:pPr>
      <w:r w:rsidRPr="00C82179">
        <w:rPr>
          <w:rFonts w:ascii="Times New Roman" w:hAnsi="Times New Roman"/>
          <w:sz w:val="22"/>
          <w:szCs w:val="22"/>
        </w:rPr>
        <w:t xml:space="preserve">Note for the </w:t>
      </w:r>
      <w:r w:rsidRPr="00C82179">
        <w:rPr>
          <w:rFonts w:ascii="Times New Roman" w:hAnsi="Times New Roman"/>
          <w:b/>
          <w:bCs/>
          <w:sz w:val="22"/>
          <w:szCs w:val="22"/>
          <w:u w:val="single"/>
        </w:rPr>
        <w:t>Carolyn L. Wells Writing Scholarship</w:t>
      </w:r>
      <w:r w:rsidRPr="00C82179">
        <w:rPr>
          <w:rFonts w:ascii="Times New Roman" w:hAnsi="Times New Roman"/>
          <w:sz w:val="22"/>
          <w:szCs w:val="22"/>
        </w:rPr>
        <w:t>, please attach a short poem written by you. The poem should not exceed one page in length. Use a 12-point font. Also have an English teacher verify and sign at the bottom of the poem that the poem is your original writing.</w:t>
      </w:r>
    </w:p>
    <w:p w14:paraId="306F8DEE" w14:textId="77777777" w:rsidR="00F26D50" w:rsidRPr="00C82179" w:rsidRDefault="00F26D50" w:rsidP="00F26D50">
      <w:pPr>
        <w:numPr>
          <w:ilvl w:val="0"/>
          <w:numId w:val="1"/>
        </w:numPr>
        <w:spacing w:before="100" w:beforeAutospacing="1" w:after="100" w:afterAutospacing="1"/>
        <w:rPr>
          <w:rFonts w:ascii="TimesNewRomanPSMT" w:eastAsia="Times New Roman" w:hAnsi="TimesNewRomanPSMT"/>
          <w:sz w:val="22"/>
          <w:szCs w:val="22"/>
        </w:rPr>
      </w:pPr>
      <w:r w:rsidRPr="00C82179">
        <w:rPr>
          <w:rFonts w:ascii="TimesNewRomanPSMT" w:eastAsia="Times New Roman" w:hAnsi="TimesNewRomanPSMT"/>
          <w:sz w:val="22"/>
          <w:szCs w:val="22"/>
        </w:rPr>
        <w:t xml:space="preserve">Complete the entire application process. </w:t>
      </w:r>
    </w:p>
    <w:p w14:paraId="42A4B44F" w14:textId="77777777" w:rsidR="00F26D50" w:rsidRPr="00C82179" w:rsidRDefault="00F26D50" w:rsidP="00F26D50">
      <w:pPr>
        <w:spacing w:before="100" w:beforeAutospacing="1" w:after="100" w:afterAutospacing="1"/>
        <w:ind w:left="720"/>
        <w:rPr>
          <w:rFonts w:ascii="TimesNewRomanPSMT" w:eastAsia="Times New Roman" w:hAnsi="TimesNewRomanPSMT"/>
          <w:sz w:val="22"/>
          <w:szCs w:val="22"/>
        </w:rPr>
      </w:pPr>
      <w:r w:rsidRPr="00C82179">
        <w:rPr>
          <w:rFonts w:ascii="TimesNewRomanPS" w:eastAsia="Times New Roman" w:hAnsi="TimesNewRomanPS"/>
          <w:b/>
          <w:bCs/>
          <w:sz w:val="22"/>
          <w:szCs w:val="22"/>
        </w:rPr>
        <w:t xml:space="preserve">Failure to meet eligibility or to complete information will disqualify your application. </w:t>
      </w:r>
    </w:p>
    <w:p w14:paraId="43A6142A" w14:textId="77777777" w:rsidR="00F26D50" w:rsidRPr="00C82179" w:rsidRDefault="00F26D50" w:rsidP="00F26D50">
      <w:pPr>
        <w:spacing w:before="100" w:beforeAutospacing="1" w:after="100" w:afterAutospacing="1"/>
        <w:ind w:left="720"/>
        <w:rPr>
          <w:rFonts w:ascii="TimesNewRomanPSMT" w:eastAsia="Times New Roman" w:hAnsi="TimesNewRomanPSMT"/>
          <w:sz w:val="22"/>
          <w:szCs w:val="22"/>
        </w:rPr>
      </w:pPr>
      <w:r w:rsidRPr="00C82179">
        <w:rPr>
          <w:rFonts w:ascii="TimesNewRomanPS" w:eastAsia="Times New Roman" w:hAnsi="TimesNewRomanPS"/>
          <w:b/>
          <w:bCs/>
          <w:sz w:val="22"/>
          <w:szCs w:val="22"/>
        </w:rPr>
        <w:t xml:space="preserve">Recipients shall not be eligible for renewal of the scholarship. </w:t>
      </w:r>
    </w:p>
    <w:p w14:paraId="55606473" w14:textId="77777777" w:rsidR="00F26D50" w:rsidRPr="00625BED" w:rsidRDefault="00F26D50" w:rsidP="00F26D50">
      <w:pPr>
        <w:spacing w:before="100" w:beforeAutospacing="1" w:after="100" w:afterAutospacing="1"/>
        <w:ind w:left="720"/>
        <w:rPr>
          <w:rFonts w:ascii="TimesNewRomanPSMT" w:eastAsia="Times New Roman" w:hAnsi="TimesNewRomanPSMT"/>
          <w:sz w:val="22"/>
          <w:szCs w:val="22"/>
        </w:rPr>
      </w:pPr>
      <w:r w:rsidRPr="00C82179">
        <w:rPr>
          <w:rFonts w:ascii="TimesNewRomanPS" w:eastAsia="Times New Roman" w:hAnsi="TimesNewRomanPS"/>
          <w:b/>
          <w:bCs/>
          <w:sz w:val="22"/>
          <w:szCs w:val="22"/>
        </w:rPr>
        <w:t xml:space="preserve">All applications must be given to Mrs. Brandi Francies or Mrs. Rachel Westerman </w:t>
      </w:r>
      <w:r w:rsidRPr="00C82179">
        <w:rPr>
          <w:rFonts w:ascii="TimesNewRomanPS" w:eastAsia="Times New Roman" w:hAnsi="TimesNewRomanPS"/>
          <w:b/>
          <w:bCs/>
          <w:sz w:val="22"/>
          <w:szCs w:val="22"/>
          <w:highlight w:val="yellow"/>
          <w:u w:val="single"/>
        </w:rPr>
        <w:t xml:space="preserve">on or before April 15, </w:t>
      </w:r>
      <w:r>
        <w:rPr>
          <w:rFonts w:ascii="TimesNewRomanPS" w:eastAsia="Times New Roman" w:hAnsi="TimesNewRomanPS"/>
          <w:b/>
          <w:bCs/>
          <w:sz w:val="22"/>
          <w:szCs w:val="22"/>
          <w:highlight w:val="yellow"/>
          <w:u w:val="single"/>
        </w:rPr>
        <w:t>2026</w:t>
      </w:r>
      <w:r w:rsidRPr="00C82179">
        <w:rPr>
          <w:rFonts w:ascii="TimesNewRomanPS" w:eastAsia="Times New Roman" w:hAnsi="TimesNewRomanPS"/>
          <w:b/>
          <w:bCs/>
          <w:sz w:val="22"/>
          <w:szCs w:val="22"/>
        </w:rPr>
        <w:t xml:space="preserve">. </w:t>
      </w:r>
    </w:p>
    <w:p w14:paraId="6AF19096" w14:textId="77777777" w:rsidR="00F26D50" w:rsidRPr="00DE29B5" w:rsidRDefault="00F26D50" w:rsidP="00F26D50">
      <w:pPr>
        <w:rPr>
          <w:rFonts w:ascii="Times New Roman" w:eastAsia="Times New Roman" w:hAnsi="Times New Roman"/>
          <w:sz w:val="22"/>
          <w:szCs w:val="22"/>
        </w:rPr>
      </w:pPr>
    </w:p>
    <w:p w14:paraId="194460D2" w14:textId="77777777" w:rsidR="0044669E" w:rsidRDefault="0044669E"/>
    <w:sectPr w:rsidR="0044669E" w:rsidSect="00F26D50">
      <w:footerReference w:type="even" r:id="rId8"/>
      <w:footerReference w:type="default" r:id="rId9"/>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266FC4" w14:textId="77777777" w:rsidR="000849C9" w:rsidRDefault="000849C9">
      <w:r>
        <w:separator/>
      </w:r>
    </w:p>
  </w:endnote>
  <w:endnote w:type="continuationSeparator" w:id="0">
    <w:p w14:paraId="2499EF16" w14:textId="77777777" w:rsidR="000849C9" w:rsidRDefault="000849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ptos Display">
    <w:panose1 w:val="020B0004020202020204"/>
    <w:charset w:val="00"/>
    <w:family w:val="swiss"/>
    <w:pitch w:val="variable"/>
    <w:sig w:usb0="20000287" w:usb1="00000003" w:usb2="00000000" w:usb3="00000000" w:csb0="0000019F" w:csb1="00000000"/>
  </w:font>
  <w:font w:name="TimesNewRomanPS">
    <w:altName w:val="Times New Roman"/>
    <w:panose1 w:val="020B0604020202020204"/>
    <w:charset w:val="00"/>
    <w:family w:val="roman"/>
    <w:pitch w:val="default"/>
  </w:font>
  <w:font w:name="TimesNewRomanPSMT">
    <w:altName w:val="Times New Roman"/>
    <w:panose1 w:val="020B0604020202020204"/>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059749354"/>
      <w:docPartObj>
        <w:docPartGallery w:val="Page Numbers (Bottom of Page)"/>
        <w:docPartUnique/>
      </w:docPartObj>
    </w:sdtPr>
    <w:sdtContent>
      <w:p w14:paraId="5044B890" w14:textId="77777777" w:rsidR="00F26D50" w:rsidRDefault="00F26D50" w:rsidP="00F56AFA">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7694B18" w14:textId="77777777" w:rsidR="00F26D50" w:rsidRDefault="00F26D50" w:rsidP="00EE13E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421877042"/>
      <w:docPartObj>
        <w:docPartGallery w:val="Page Numbers (Bottom of Page)"/>
        <w:docPartUnique/>
      </w:docPartObj>
    </w:sdtPr>
    <w:sdtContent>
      <w:p w14:paraId="5887B947" w14:textId="77777777" w:rsidR="00F26D50" w:rsidRDefault="00F26D50" w:rsidP="00F56AFA">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69DBBFBE" w14:textId="77777777" w:rsidR="00F26D50" w:rsidRDefault="00F26D50" w:rsidP="00EE13E4">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A995E0" w14:textId="77777777" w:rsidR="000849C9" w:rsidRDefault="000849C9">
      <w:r>
        <w:separator/>
      </w:r>
    </w:p>
  </w:footnote>
  <w:footnote w:type="continuationSeparator" w:id="0">
    <w:p w14:paraId="387860FA" w14:textId="77777777" w:rsidR="000849C9" w:rsidRDefault="000849C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A47B53"/>
    <w:multiLevelType w:val="multilevel"/>
    <w:tmpl w:val="F57E9F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71B90367"/>
    <w:multiLevelType w:val="hybridMultilevel"/>
    <w:tmpl w:val="855C8F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02835923">
    <w:abstractNumId w:val="0"/>
  </w:num>
  <w:num w:numId="2" w16cid:durableId="155596534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3"/>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6D50"/>
    <w:rsid w:val="000849C9"/>
    <w:rsid w:val="001214C1"/>
    <w:rsid w:val="00151C2A"/>
    <w:rsid w:val="002445A3"/>
    <w:rsid w:val="0038707C"/>
    <w:rsid w:val="0044669E"/>
    <w:rsid w:val="004C61F6"/>
    <w:rsid w:val="006C0B47"/>
    <w:rsid w:val="0083741F"/>
    <w:rsid w:val="00931DC9"/>
    <w:rsid w:val="009B34B0"/>
    <w:rsid w:val="00A13897"/>
    <w:rsid w:val="00AE246D"/>
    <w:rsid w:val="00C0462A"/>
    <w:rsid w:val="00D838C7"/>
    <w:rsid w:val="00DF67A7"/>
    <w:rsid w:val="00EE3E48"/>
    <w:rsid w:val="00F109E8"/>
    <w:rsid w:val="00F26D50"/>
    <w:rsid w:val="00F77D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DD4B19B"/>
  <w15:chartTrackingRefBased/>
  <w15:docId w15:val="{41559EC9-9D61-8F4C-B5E0-B5B7DD47E3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26D50"/>
    <w:pPr>
      <w:spacing w:after="0" w:line="240" w:lineRule="auto"/>
    </w:pPr>
    <w:rPr>
      <w:rFonts w:ascii="Cambria" w:eastAsia="MS Mincho" w:hAnsi="Cambria" w:cs="Times New Roman"/>
      <w:kern w:val="0"/>
      <w14:ligatures w14:val="none"/>
    </w:rPr>
  </w:style>
  <w:style w:type="paragraph" w:styleId="Heading1">
    <w:name w:val="heading 1"/>
    <w:basedOn w:val="Normal"/>
    <w:next w:val="Normal"/>
    <w:link w:val="Heading1Char"/>
    <w:uiPriority w:val="9"/>
    <w:qFormat/>
    <w:rsid w:val="00F26D5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26D5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26D5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26D5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26D5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26D50"/>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26D50"/>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26D50"/>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26D50"/>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26D5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26D5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26D5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26D5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26D5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26D5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26D5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26D5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26D50"/>
    <w:rPr>
      <w:rFonts w:eastAsiaTheme="majorEastAsia" w:cstheme="majorBidi"/>
      <w:color w:val="272727" w:themeColor="text1" w:themeTint="D8"/>
    </w:rPr>
  </w:style>
  <w:style w:type="paragraph" w:styleId="Title">
    <w:name w:val="Title"/>
    <w:basedOn w:val="Normal"/>
    <w:next w:val="Normal"/>
    <w:link w:val="TitleChar"/>
    <w:uiPriority w:val="10"/>
    <w:qFormat/>
    <w:rsid w:val="00F26D50"/>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26D5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26D5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26D5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26D50"/>
    <w:pPr>
      <w:spacing w:before="160"/>
      <w:jc w:val="center"/>
    </w:pPr>
    <w:rPr>
      <w:i/>
      <w:iCs/>
      <w:color w:val="404040" w:themeColor="text1" w:themeTint="BF"/>
    </w:rPr>
  </w:style>
  <w:style w:type="character" w:customStyle="1" w:styleId="QuoteChar">
    <w:name w:val="Quote Char"/>
    <w:basedOn w:val="DefaultParagraphFont"/>
    <w:link w:val="Quote"/>
    <w:uiPriority w:val="29"/>
    <w:rsid w:val="00F26D50"/>
    <w:rPr>
      <w:i/>
      <w:iCs/>
      <w:color w:val="404040" w:themeColor="text1" w:themeTint="BF"/>
    </w:rPr>
  </w:style>
  <w:style w:type="paragraph" w:styleId="ListParagraph">
    <w:name w:val="List Paragraph"/>
    <w:basedOn w:val="Normal"/>
    <w:uiPriority w:val="34"/>
    <w:qFormat/>
    <w:rsid w:val="00F26D50"/>
    <w:pPr>
      <w:ind w:left="720"/>
      <w:contextualSpacing/>
    </w:pPr>
  </w:style>
  <w:style w:type="character" w:styleId="IntenseEmphasis">
    <w:name w:val="Intense Emphasis"/>
    <w:basedOn w:val="DefaultParagraphFont"/>
    <w:uiPriority w:val="21"/>
    <w:qFormat/>
    <w:rsid w:val="00F26D50"/>
    <w:rPr>
      <w:i/>
      <w:iCs/>
      <w:color w:val="0F4761" w:themeColor="accent1" w:themeShade="BF"/>
    </w:rPr>
  </w:style>
  <w:style w:type="paragraph" w:styleId="IntenseQuote">
    <w:name w:val="Intense Quote"/>
    <w:basedOn w:val="Normal"/>
    <w:next w:val="Normal"/>
    <w:link w:val="IntenseQuoteChar"/>
    <w:uiPriority w:val="30"/>
    <w:qFormat/>
    <w:rsid w:val="00F26D5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26D50"/>
    <w:rPr>
      <w:i/>
      <w:iCs/>
      <w:color w:val="0F4761" w:themeColor="accent1" w:themeShade="BF"/>
    </w:rPr>
  </w:style>
  <w:style w:type="character" w:styleId="IntenseReference">
    <w:name w:val="Intense Reference"/>
    <w:basedOn w:val="DefaultParagraphFont"/>
    <w:uiPriority w:val="32"/>
    <w:qFormat/>
    <w:rsid w:val="00F26D50"/>
    <w:rPr>
      <w:b/>
      <w:bCs/>
      <w:smallCaps/>
      <w:color w:val="0F4761" w:themeColor="accent1" w:themeShade="BF"/>
      <w:spacing w:val="5"/>
    </w:rPr>
  </w:style>
  <w:style w:type="paragraph" w:styleId="Footer">
    <w:name w:val="footer"/>
    <w:basedOn w:val="Normal"/>
    <w:link w:val="FooterChar"/>
    <w:uiPriority w:val="99"/>
    <w:unhideWhenUsed/>
    <w:rsid w:val="00F26D50"/>
    <w:pPr>
      <w:tabs>
        <w:tab w:val="center" w:pos="4680"/>
        <w:tab w:val="right" w:pos="9360"/>
      </w:tabs>
    </w:pPr>
  </w:style>
  <w:style w:type="character" w:customStyle="1" w:styleId="FooterChar">
    <w:name w:val="Footer Char"/>
    <w:basedOn w:val="DefaultParagraphFont"/>
    <w:link w:val="Footer"/>
    <w:uiPriority w:val="99"/>
    <w:rsid w:val="00F26D50"/>
    <w:rPr>
      <w:rFonts w:ascii="Cambria" w:eastAsia="MS Mincho" w:hAnsi="Cambria" w:cs="Times New Roman"/>
      <w:kern w:val="0"/>
      <w14:ligatures w14:val="none"/>
    </w:rPr>
  </w:style>
  <w:style w:type="character" w:styleId="PageNumber">
    <w:name w:val="page number"/>
    <w:basedOn w:val="DefaultParagraphFont"/>
    <w:uiPriority w:val="99"/>
    <w:semiHidden/>
    <w:unhideWhenUsed/>
    <w:rsid w:val="00F26D50"/>
  </w:style>
  <w:style w:type="character" w:styleId="Hyperlink">
    <w:name w:val="Hyperlink"/>
    <w:basedOn w:val="DefaultParagraphFont"/>
    <w:uiPriority w:val="99"/>
    <w:unhideWhenUsed/>
    <w:rsid w:val="00F26D50"/>
    <w:rPr>
      <w:color w:val="467886" w:themeColor="hyperlink"/>
      <w:u w:val="single"/>
    </w:rPr>
  </w:style>
  <w:style w:type="character" w:styleId="FollowedHyperlink">
    <w:name w:val="FollowedHyperlink"/>
    <w:basedOn w:val="DefaultParagraphFont"/>
    <w:uiPriority w:val="99"/>
    <w:semiHidden/>
    <w:unhideWhenUsed/>
    <w:rsid w:val="00F26D50"/>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tcchs-alumni.org/2025-tcchs-alumni-foundation-scholarship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597</Words>
  <Characters>3249</Characters>
  <Application>Microsoft Office Word</Application>
  <DocSecurity>0</DocSecurity>
  <Lines>59</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Carolyn Wells</dc:creator>
  <cp:keywords/>
  <dc:description/>
  <cp:lastModifiedBy>Carolyn Wells</cp:lastModifiedBy>
  <cp:revision>2</cp:revision>
  <cp:lastPrinted>2026-04-10T14:59:00Z</cp:lastPrinted>
  <dcterms:created xsi:type="dcterms:W3CDTF">2026-04-10T15:03:00Z</dcterms:created>
  <dcterms:modified xsi:type="dcterms:W3CDTF">2026-04-10T15:03:00Z</dcterms:modified>
</cp:coreProperties>
</file>